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38A1" w:rsidRPr="005238A1" w:rsidRDefault="005238A1" w:rsidP="00193D02">
      <w:pPr>
        <w:tabs>
          <w:tab w:val="left" w:pos="9540"/>
          <w:tab w:val="left" w:pos="10620"/>
          <w:tab w:val="left" w:pos="10800"/>
        </w:tabs>
        <w:rPr>
          <w:rFonts w:asciiTheme="minorBidi" w:hAnsiTheme="minorBidi" w:cstheme="minorBidi"/>
          <w:sz w:val="22"/>
          <w:szCs w:val="22"/>
          <w:rtl/>
          <w:lang w:bidi="ar-AE"/>
        </w:rPr>
      </w:pPr>
      <w:r w:rsidRPr="005238A1">
        <w:rPr>
          <w:rFonts w:asciiTheme="minorBidi" w:hAnsiTheme="minorBidi" w:cstheme="minorBidi" w:hint="cs"/>
          <w:sz w:val="22"/>
          <w:szCs w:val="22"/>
          <w:rtl/>
          <w:lang w:bidi="ar-AE"/>
        </w:rPr>
        <w:t>وزارة الصحة</w:t>
      </w:r>
    </w:p>
    <w:p w:rsidR="00193D02" w:rsidRPr="00193D02" w:rsidRDefault="005238A1" w:rsidP="00193D02">
      <w:pPr>
        <w:tabs>
          <w:tab w:val="left" w:pos="9540"/>
          <w:tab w:val="left" w:pos="10620"/>
          <w:tab w:val="left" w:pos="10800"/>
        </w:tabs>
        <w:rPr>
          <w:rFonts w:asciiTheme="minorBidi" w:hAnsiTheme="minorBidi" w:cstheme="minorBidi"/>
          <w:sz w:val="22"/>
          <w:szCs w:val="22"/>
          <w:rtl/>
        </w:rPr>
      </w:pPr>
      <w:r>
        <w:rPr>
          <w:rFonts w:asciiTheme="minorBidi" w:hAnsiTheme="minorBidi" w:cstheme="minorBidi" w:hint="cs"/>
          <w:b/>
          <w:bCs/>
          <w:sz w:val="22"/>
          <w:szCs w:val="22"/>
          <w:rtl/>
          <w:lang w:bidi="ar-AE"/>
        </w:rPr>
        <w:t>المركز الطبي التأهيلي فليمان</w:t>
      </w:r>
      <w:r w:rsidR="00193D02" w:rsidRPr="00193D02">
        <w:rPr>
          <w:rFonts w:asciiTheme="minorBidi" w:hAnsiTheme="minorBidi" w:cstheme="minorBidi"/>
          <w:b/>
          <w:bCs/>
          <w:sz w:val="22"/>
          <w:szCs w:val="22"/>
          <w:rtl/>
        </w:rPr>
        <w:t xml:space="preserve">   </w:t>
      </w:r>
    </w:p>
    <w:p w:rsidR="00193D02" w:rsidRDefault="00193D02" w:rsidP="00193D02">
      <w:pPr>
        <w:rPr>
          <w:rFonts w:asciiTheme="minorBidi" w:hAnsiTheme="minorBidi" w:cstheme="minorBidi"/>
          <w:rtl/>
        </w:rPr>
      </w:pPr>
    </w:p>
    <w:p w:rsidR="00193D02" w:rsidRDefault="00193D02" w:rsidP="00193D02">
      <w:pPr>
        <w:tabs>
          <w:tab w:val="left" w:pos="567"/>
        </w:tabs>
        <w:spacing w:line="360" w:lineRule="auto"/>
        <w:rPr>
          <w:rFonts w:cs="David"/>
          <w:b/>
          <w:bCs/>
          <w:sz w:val="32"/>
          <w:szCs w:val="32"/>
          <w:u w:val="single"/>
          <w:rtl/>
        </w:rPr>
      </w:pPr>
    </w:p>
    <w:p w:rsidR="00193D02" w:rsidRDefault="00193D02" w:rsidP="00193D02">
      <w:pPr>
        <w:tabs>
          <w:tab w:val="left" w:pos="567"/>
        </w:tabs>
        <w:spacing w:line="360" w:lineRule="auto"/>
        <w:jc w:val="center"/>
        <w:rPr>
          <w:rFonts w:cs="David"/>
          <w:b/>
          <w:bCs/>
          <w:sz w:val="32"/>
          <w:szCs w:val="32"/>
          <w:u w:val="single"/>
          <w:rtl/>
        </w:rPr>
      </w:pPr>
    </w:p>
    <w:p w:rsidR="006B4FC3" w:rsidRDefault="005238A1" w:rsidP="003064E1">
      <w:pPr>
        <w:tabs>
          <w:tab w:val="left" w:pos="567"/>
        </w:tabs>
        <w:jc w:val="center"/>
        <w:rPr>
          <w:rFonts w:asciiTheme="minorBidi" w:hAnsiTheme="minorBidi" w:cstheme="minorBidi"/>
          <w:b/>
          <w:bCs/>
          <w:sz w:val="40"/>
          <w:szCs w:val="40"/>
          <w:rtl/>
          <w:lang w:bidi="ar-AE"/>
        </w:rPr>
      </w:pPr>
      <w:r>
        <w:rPr>
          <w:rFonts w:asciiTheme="minorBidi" w:hAnsiTheme="minorBidi" w:cstheme="minorBidi" w:hint="cs"/>
          <w:b/>
          <w:bCs/>
          <w:sz w:val="40"/>
          <w:szCs w:val="40"/>
          <w:rtl/>
          <w:lang w:bidi="ar-AE"/>
        </w:rPr>
        <w:t xml:space="preserve">مناقصة لتزويد معدات لمطبخ </w:t>
      </w:r>
    </w:p>
    <w:p w:rsidR="005238A1" w:rsidRDefault="006B4FC3" w:rsidP="006B4FC3">
      <w:pPr>
        <w:tabs>
          <w:tab w:val="left" w:pos="567"/>
        </w:tabs>
        <w:jc w:val="center"/>
        <w:rPr>
          <w:rFonts w:asciiTheme="minorBidi" w:hAnsiTheme="minorBidi" w:cstheme="minorBidi"/>
          <w:b/>
          <w:bCs/>
          <w:sz w:val="40"/>
          <w:szCs w:val="40"/>
          <w:rtl/>
          <w:lang w:bidi="ar-AE"/>
        </w:rPr>
      </w:pPr>
      <w:r>
        <w:rPr>
          <w:rFonts w:asciiTheme="minorBidi" w:hAnsiTheme="minorBidi" w:cstheme="minorBidi" w:hint="cs"/>
          <w:b/>
          <w:bCs/>
          <w:sz w:val="40"/>
          <w:szCs w:val="40"/>
          <w:rtl/>
          <w:lang w:bidi="ar-AE"/>
        </w:rPr>
        <w:t xml:space="preserve">المركز </w:t>
      </w:r>
      <w:r w:rsidR="005238A1">
        <w:rPr>
          <w:rFonts w:asciiTheme="minorBidi" w:hAnsiTheme="minorBidi" w:cstheme="minorBidi" w:hint="cs"/>
          <w:b/>
          <w:bCs/>
          <w:sz w:val="40"/>
          <w:szCs w:val="40"/>
          <w:rtl/>
          <w:lang w:bidi="ar-AE"/>
        </w:rPr>
        <w:t xml:space="preserve">الطبي </w:t>
      </w:r>
      <w:r>
        <w:rPr>
          <w:rFonts w:asciiTheme="minorBidi" w:hAnsiTheme="minorBidi" w:cstheme="minorBidi" w:hint="cs"/>
          <w:b/>
          <w:bCs/>
          <w:sz w:val="40"/>
          <w:szCs w:val="40"/>
          <w:rtl/>
          <w:lang w:bidi="ar-AE"/>
        </w:rPr>
        <w:t>للشيخوخة</w:t>
      </w:r>
      <w:r w:rsidR="005238A1">
        <w:rPr>
          <w:rFonts w:asciiTheme="minorBidi" w:hAnsiTheme="minorBidi" w:cstheme="minorBidi" w:hint="cs"/>
          <w:b/>
          <w:bCs/>
          <w:sz w:val="40"/>
          <w:szCs w:val="40"/>
          <w:rtl/>
          <w:lang w:bidi="ar-AE"/>
        </w:rPr>
        <w:t xml:space="preserve"> فليمان</w:t>
      </w:r>
    </w:p>
    <w:p w:rsidR="005238A1" w:rsidRPr="00635A2F" w:rsidRDefault="005238A1" w:rsidP="003064E1">
      <w:pPr>
        <w:tabs>
          <w:tab w:val="left" w:pos="567"/>
        </w:tabs>
        <w:jc w:val="center"/>
        <w:rPr>
          <w:rFonts w:asciiTheme="minorBidi" w:hAnsiTheme="minorBidi" w:cstheme="minorBidi"/>
          <w:b/>
          <w:bCs/>
          <w:sz w:val="40"/>
          <w:szCs w:val="40"/>
          <w:rtl/>
          <w:lang w:bidi="ar-AE"/>
        </w:rPr>
      </w:pPr>
      <w:r>
        <w:rPr>
          <w:rFonts w:asciiTheme="minorBidi" w:hAnsiTheme="minorBidi" w:cstheme="minorBidi" w:hint="cs"/>
          <w:b/>
          <w:bCs/>
          <w:sz w:val="40"/>
          <w:szCs w:val="40"/>
          <w:rtl/>
          <w:lang w:bidi="ar-AE"/>
        </w:rPr>
        <w:t>مناقصة رقم 2017-1</w:t>
      </w:r>
    </w:p>
    <w:p w:rsidR="00193D02" w:rsidRDefault="00193D02" w:rsidP="00193D02">
      <w:pPr>
        <w:rPr>
          <w:rFonts w:asciiTheme="minorBidi" w:hAnsiTheme="minorBidi" w:cstheme="minorBidi"/>
          <w:rtl/>
        </w:rPr>
      </w:pPr>
    </w:p>
    <w:p w:rsidR="00193D02" w:rsidRDefault="00193D02" w:rsidP="00193D02">
      <w:pPr>
        <w:rPr>
          <w:rFonts w:asciiTheme="minorBidi" w:hAnsiTheme="minorBidi" w:cstheme="minorBidi"/>
          <w:rtl/>
        </w:rPr>
      </w:pPr>
    </w:p>
    <w:p w:rsidR="00193D02" w:rsidRDefault="00193D02" w:rsidP="00193D02">
      <w:pPr>
        <w:rPr>
          <w:rFonts w:asciiTheme="minorBidi" w:hAnsiTheme="minorBidi" w:cstheme="minorBidi"/>
          <w:rtl/>
        </w:rPr>
      </w:pPr>
    </w:p>
    <w:p w:rsidR="005238A1" w:rsidRDefault="005238A1" w:rsidP="005238A1">
      <w:pPr>
        <w:pStyle w:val="a3"/>
        <w:numPr>
          <w:ilvl w:val="0"/>
          <w:numId w:val="1"/>
        </w:numPr>
        <w:tabs>
          <w:tab w:val="left" w:pos="567"/>
        </w:tabs>
        <w:spacing w:line="360" w:lineRule="auto"/>
        <w:rPr>
          <w:rFonts w:cs="David"/>
          <w:sz w:val="24"/>
          <w:szCs w:val="24"/>
        </w:rPr>
      </w:pPr>
      <w:r>
        <w:rPr>
          <w:rFonts w:cstheme="minorBidi" w:hint="cs"/>
          <w:sz w:val="24"/>
          <w:szCs w:val="24"/>
          <w:rtl/>
          <w:lang w:bidi="ar-AE"/>
        </w:rPr>
        <w:t>نحن نطلب تلقي عروض أسعار للمناقصة لغرض شراء, تركيب ونقل برادات, أفران كومبي, أجهزة تقطيع الخضراوات وغيرها, في المركز الطبي التأهيلي فليمان, حسب المتطلبات الموجودة في مستندات المناقصة, وفقاً للمواصفات التقنية, الشروط, اللوائح, التوجيهات والمتطلبات المُفصلة في تفاصيل المناقصة المُفصلة في منظومة معوف.</w:t>
      </w:r>
    </w:p>
    <w:p w:rsidR="00193D02" w:rsidRPr="00AB58DD" w:rsidRDefault="00193D02" w:rsidP="00193D02">
      <w:pPr>
        <w:tabs>
          <w:tab w:val="left" w:pos="567"/>
        </w:tabs>
        <w:spacing w:line="360" w:lineRule="auto"/>
        <w:contextualSpacing/>
        <w:rPr>
          <w:rFonts w:cs="David"/>
          <w:sz w:val="24"/>
          <w:szCs w:val="24"/>
          <w:rtl/>
        </w:rPr>
      </w:pPr>
    </w:p>
    <w:p w:rsidR="001014B9" w:rsidRPr="004D7F3C" w:rsidRDefault="001014B9" w:rsidP="00193D02">
      <w:pPr>
        <w:pStyle w:val="a3"/>
        <w:numPr>
          <w:ilvl w:val="0"/>
          <w:numId w:val="1"/>
        </w:numPr>
        <w:tabs>
          <w:tab w:val="left" w:pos="567"/>
        </w:tabs>
        <w:spacing w:line="360" w:lineRule="auto"/>
        <w:rPr>
          <w:rFonts w:cs="David"/>
          <w:sz w:val="24"/>
          <w:szCs w:val="24"/>
          <w:u w:val="single"/>
        </w:rPr>
      </w:pPr>
      <w:r w:rsidRPr="004D7F3C">
        <w:rPr>
          <w:rFonts w:cstheme="minorBidi" w:hint="cs"/>
          <w:sz w:val="24"/>
          <w:szCs w:val="24"/>
          <w:u w:val="single"/>
          <w:rtl/>
          <w:lang w:bidi="ar-AE"/>
        </w:rPr>
        <w:t>شروط الحد الأدنى</w:t>
      </w:r>
      <w:r w:rsidRPr="004D7F3C">
        <w:rPr>
          <w:rFonts w:cs="David" w:hint="cs"/>
          <w:sz w:val="24"/>
          <w:szCs w:val="24"/>
          <w:rtl/>
        </w:rPr>
        <w:t>:</w:t>
      </w:r>
    </w:p>
    <w:p w:rsidR="004D7F3C" w:rsidRPr="004D7F3C" w:rsidRDefault="004D7F3C" w:rsidP="00701F82">
      <w:pPr>
        <w:pStyle w:val="a3"/>
        <w:numPr>
          <w:ilvl w:val="0"/>
          <w:numId w:val="3"/>
        </w:numPr>
        <w:tabs>
          <w:tab w:val="left" w:pos="567"/>
        </w:tabs>
        <w:spacing w:line="360" w:lineRule="auto"/>
        <w:rPr>
          <w:rFonts w:cs="David"/>
          <w:sz w:val="24"/>
          <w:szCs w:val="24"/>
        </w:rPr>
      </w:pPr>
      <w:r>
        <w:rPr>
          <w:rFonts w:cstheme="minorBidi" w:hint="cs"/>
          <w:sz w:val="24"/>
          <w:szCs w:val="24"/>
          <w:rtl/>
          <w:lang w:bidi="ar-AE"/>
        </w:rPr>
        <w:t>يجب تزويد المعدات بأكملها حتى تاريخ 25.12.2017.</w:t>
      </w:r>
    </w:p>
    <w:p w:rsidR="004D7F3C" w:rsidRPr="004D7F3C" w:rsidRDefault="004D7F3C" w:rsidP="004D7F3C">
      <w:pPr>
        <w:pStyle w:val="a3"/>
        <w:rPr>
          <w:rFonts w:cs="David"/>
          <w:sz w:val="24"/>
          <w:szCs w:val="24"/>
          <w:rtl/>
        </w:rPr>
      </w:pPr>
    </w:p>
    <w:p w:rsidR="004D7F3C" w:rsidRDefault="004D7F3C" w:rsidP="004D7F3C">
      <w:pPr>
        <w:pStyle w:val="a3"/>
        <w:numPr>
          <w:ilvl w:val="0"/>
          <w:numId w:val="3"/>
        </w:numPr>
        <w:tabs>
          <w:tab w:val="left" w:pos="567"/>
        </w:tabs>
        <w:spacing w:line="360" w:lineRule="auto"/>
        <w:rPr>
          <w:rFonts w:cs="David"/>
          <w:sz w:val="24"/>
          <w:szCs w:val="24"/>
        </w:rPr>
      </w:pPr>
      <w:r>
        <w:rPr>
          <w:rFonts w:cs="Arial" w:hint="cs"/>
          <w:sz w:val="24"/>
          <w:szCs w:val="24"/>
          <w:rtl/>
          <w:lang w:bidi="ar-AE"/>
        </w:rPr>
        <w:t>على الموردين/ المقاولين إرفاق مصادقة إرشاد وتأهيل الشركة للقيام بأعمال في هذا المجال, حسب المعيار الإسرائيلي رقم 1838 من مؤسسة مؤهلة ومُعترف بها من قبل الدولة, مثل: معهد المواصفات ومؤسسة السلامة والصحة المهنية.</w:t>
      </w:r>
    </w:p>
    <w:p w:rsidR="00701F82" w:rsidRPr="003B27A8" w:rsidRDefault="00701F82" w:rsidP="003B27A8">
      <w:pPr>
        <w:tabs>
          <w:tab w:val="left" w:pos="567"/>
        </w:tabs>
        <w:spacing w:line="360" w:lineRule="auto"/>
        <w:rPr>
          <w:rFonts w:cs="David"/>
          <w:sz w:val="24"/>
          <w:szCs w:val="24"/>
          <w:rtl/>
        </w:rPr>
      </w:pPr>
    </w:p>
    <w:p w:rsidR="00193D02" w:rsidRPr="00E1615C" w:rsidRDefault="00087F50" w:rsidP="00E1615C">
      <w:pPr>
        <w:pStyle w:val="a3"/>
        <w:numPr>
          <w:ilvl w:val="0"/>
          <w:numId w:val="1"/>
        </w:numPr>
        <w:tabs>
          <w:tab w:val="left" w:pos="567"/>
        </w:tabs>
        <w:spacing w:line="360" w:lineRule="auto"/>
        <w:rPr>
          <w:rFonts w:cs="David"/>
          <w:sz w:val="24"/>
          <w:szCs w:val="24"/>
          <w:rtl/>
        </w:rPr>
      </w:pPr>
      <w:r>
        <w:rPr>
          <w:rFonts w:cstheme="minorBidi" w:hint="cs"/>
          <w:sz w:val="24"/>
          <w:szCs w:val="24"/>
          <w:u w:val="single"/>
          <w:rtl/>
          <w:lang w:bidi="ar-AE"/>
        </w:rPr>
        <w:t>توضيحات</w:t>
      </w:r>
      <w:r w:rsidRPr="00087F50">
        <w:rPr>
          <w:rFonts w:cstheme="minorBidi" w:hint="cs"/>
          <w:sz w:val="24"/>
          <w:szCs w:val="24"/>
          <w:rtl/>
          <w:lang w:bidi="ar-AE"/>
        </w:rPr>
        <w:t>:</w:t>
      </w:r>
    </w:p>
    <w:p w:rsidR="00087F50" w:rsidRPr="00087F50" w:rsidRDefault="00087F50" w:rsidP="00087F50">
      <w:pPr>
        <w:pStyle w:val="a3"/>
        <w:rPr>
          <w:rFonts w:cs="David"/>
          <w:sz w:val="24"/>
          <w:szCs w:val="24"/>
          <w:rtl/>
        </w:rPr>
      </w:pPr>
    </w:p>
    <w:p w:rsidR="00087F50" w:rsidRPr="00087F50" w:rsidRDefault="00087F50" w:rsidP="00BC38FA">
      <w:pPr>
        <w:pStyle w:val="a3"/>
        <w:numPr>
          <w:ilvl w:val="0"/>
          <w:numId w:val="2"/>
        </w:numPr>
        <w:tabs>
          <w:tab w:val="left" w:pos="567"/>
        </w:tabs>
        <w:spacing w:line="360" w:lineRule="auto"/>
        <w:rPr>
          <w:rFonts w:cs="David"/>
          <w:sz w:val="24"/>
          <w:szCs w:val="24"/>
        </w:rPr>
      </w:pPr>
      <w:r>
        <w:rPr>
          <w:rFonts w:cstheme="minorBidi" w:hint="cs"/>
          <w:sz w:val="24"/>
          <w:szCs w:val="24"/>
          <w:rtl/>
          <w:lang w:bidi="ar-AE"/>
        </w:rPr>
        <w:t>استلام المعدات حسب الجدول الزمني هو شرط الزامي.</w:t>
      </w:r>
    </w:p>
    <w:p w:rsidR="00087F50" w:rsidRPr="00087F50" w:rsidRDefault="00087F50" w:rsidP="00087F50">
      <w:pPr>
        <w:pStyle w:val="a3"/>
        <w:rPr>
          <w:rFonts w:cs="David"/>
          <w:sz w:val="24"/>
          <w:szCs w:val="24"/>
          <w:rtl/>
        </w:rPr>
      </w:pPr>
    </w:p>
    <w:p w:rsidR="00087F50" w:rsidRPr="00193D02" w:rsidRDefault="00087F50" w:rsidP="00BC38FA">
      <w:pPr>
        <w:pStyle w:val="a3"/>
        <w:numPr>
          <w:ilvl w:val="0"/>
          <w:numId w:val="2"/>
        </w:numPr>
        <w:tabs>
          <w:tab w:val="left" w:pos="567"/>
        </w:tabs>
        <w:spacing w:line="360" w:lineRule="auto"/>
        <w:rPr>
          <w:rFonts w:cs="David"/>
          <w:sz w:val="24"/>
          <w:szCs w:val="24"/>
          <w:rtl/>
        </w:rPr>
      </w:pPr>
      <w:r>
        <w:rPr>
          <w:rFonts w:cs="Arial" w:hint="cs"/>
          <w:sz w:val="24"/>
          <w:szCs w:val="24"/>
          <w:rtl/>
          <w:lang w:bidi="ar-AE"/>
        </w:rPr>
        <w:t>لن يتم قبول عروض أسعار من مورد/ مقاول لم يلتزم بتزويد المعدات وفقاً لما هو مُسجل في المواصفات, حتى لو كان عرضه أقل من باقي العروض.</w:t>
      </w:r>
    </w:p>
    <w:p w:rsidR="00E1615C" w:rsidRPr="004423E7" w:rsidRDefault="00E1615C" w:rsidP="00E1615C">
      <w:pPr>
        <w:rPr>
          <w:rFonts w:cs="David"/>
          <w:sz w:val="24"/>
          <w:szCs w:val="24"/>
          <w:rtl/>
        </w:rPr>
      </w:pPr>
    </w:p>
    <w:p w:rsidR="00E1615C" w:rsidRPr="00044994" w:rsidRDefault="00E1615C" w:rsidP="00193D02">
      <w:pPr>
        <w:pStyle w:val="a3"/>
        <w:numPr>
          <w:ilvl w:val="0"/>
          <w:numId w:val="2"/>
        </w:numPr>
        <w:tabs>
          <w:tab w:val="left" w:pos="567"/>
        </w:tabs>
        <w:spacing w:line="360" w:lineRule="auto"/>
        <w:rPr>
          <w:rFonts w:cs="David"/>
          <w:sz w:val="24"/>
          <w:szCs w:val="24"/>
        </w:rPr>
      </w:pPr>
      <w:r>
        <w:rPr>
          <w:rFonts w:cstheme="minorBidi" w:hint="cs"/>
          <w:sz w:val="24"/>
          <w:szCs w:val="24"/>
          <w:rtl/>
          <w:lang w:bidi="ar-AE"/>
        </w:rPr>
        <w:t xml:space="preserve">في عرض الأسعار, يجب ذكر السعر بدقة لكل مُكون و/أو عمل و/أو خدمة يتم منحها, في الحاضر وفي المستقبل, لا يشمل ضريبة القيمة المضافة. </w:t>
      </w:r>
      <w:r w:rsidR="00044994">
        <w:rPr>
          <w:rFonts w:cstheme="minorBidi" w:hint="cs"/>
          <w:sz w:val="24"/>
          <w:szCs w:val="24"/>
          <w:rtl/>
          <w:lang w:bidi="ar-AE"/>
        </w:rPr>
        <w:t>في إجمالي العرض, يجب التطرق لإضافة ضريبة القيمة المضافة حسب القانون وللسعر النهائي لإجمالي العرض.</w:t>
      </w:r>
    </w:p>
    <w:p w:rsidR="00044994" w:rsidRPr="00044994" w:rsidRDefault="00044994" w:rsidP="00044994">
      <w:pPr>
        <w:pStyle w:val="a3"/>
        <w:rPr>
          <w:rFonts w:cs="David"/>
          <w:sz w:val="24"/>
          <w:szCs w:val="24"/>
          <w:rtl/>
        </w:rPr>
      </w:pPr>
    </w:p>
    <w:p w:rsidR="00044994" w:rsidRPr="00044994" w:rsidRDefault="00044994" w:rsidP="00044994">
      <w:pPr>
        <w:pStyle w:val="a3"/>
        <w:tabs>
          <w:tab w:val="left" w:pos="567"/>
        </w:tabs>
        <w:spacing w:line="360" w:lineRule="auto"/>
        <w:ind w:left="1290"/>
        <w:rPr>
          <w:rFonts w:cs="Arial"/>
          <w:sz w:val="24"/>
          <w:szCs w:val="24"/>
          <w:rtl/>
          <w:lang w:bidi="ar-AE"/>
        </w:rPr>
      </w:pPr>
      <w:r>
        <w:rPr>
          <w:rFonts w:cs="Arial" w:hint="cs"/>
          <w:sz w:val="24"/>
          <w:szCs w:val="24"/>
          <w:rtl/>
          <w:lang w:bidi="ar-AE"/>
        </w:rPr>
        <w:lastRenderedPageBreak/>
        <w:t xml:space="preserve">البنود التي لن يكون لها سعر, سوف يتم اعتبارها على أنه قد تم أخذها بعين الاعتبار بالعرض ويتم اعتبار المورد/ المقاول على أنه التزم بأن يشمل عرضه على المعدات و/أو العمل و/أو الخدمة بدون أي مقابل إضافي, أو سيتم اقصاء عرضه, حسب اختيار صاحب الدعوة وحسب اعتباراته الحصرية. </w:t>
      </w:r>
    </w:p>
    <w:p w:rsidR="00193D02" w:rsidRDefault="00193D02" w:rsidP="00193D02">
      <w:pPr>
        <w:pStyle w:val="a3"/>
        <w:tabs>
          <w:tab w:val="left" w:pos="567"/>
        </w:tabs>
        <w:spacing w:line="360" w:lineRule="auto"/>
        <w:ind w:left="1290"/>
        <w:rPr>
          <w:rFonts w:cs="David"/>
          <w:sz w:val="24"/>
          <w:szCs w:val="24"/>
          <w:rtl/>
        </w:rPr>
      </w:pPr>
    </w:p>
    <w:p w:rsidR="00936D4F" w:rsidRPr="00936D4F" w:rsidRDefault="00E14A50" w:rsidP="00936D4F">
      <w:pPr>
        <w:pStyle w:val="a3"/>
        <w:numPr>
          <w:ilvl w:val="0"/>
          <w:numId w:val="1"/>
        </w:numPr>
        <w:tabs>
          <w:tab w:val="left" w:pos="567"/>
        </w:tabs>
        <w:spacing w:line="360" w:lineRule="auto"/>
        <w:rPr>
          <w:rFonts w:cs="David"/>
          <w:sz w:val="24"/>
          <w:szCs w:val="24"/>
        </w:rPr>
      </w:pPr>
      <w:r>
        <w:rPr>
          <w:rFonts w:cstheme="minorBidi" w:hint="cs"/>
          <w:sz w:val="24"/>
          <w:szCs w:val="24"/>
          <w:rtl/>
          <w:lang w:bidi="ar-AE"/>
        </w:rPr>
        <w:t>صفحة التفصيل والملاحق المُرفقة هي جزء لا يتجزأ من شروط ومحتوى المناقصة.</w:t>
      </w:r>
    </w:p>
    <w:p w:rsidR="00936D4F" w:rsidRPr="00936D4F" w:rsidRDefault="00936D4F" w:rsidP="00936D4F">
      <w:pPr>
        <w:pStyle w:val="a3"/>
        <w:tabs>
          <w:tab w:val="left" w:pos="567"/>
        </w:tabs>
        <w:spacing w:line="360" w:lineRule="auto"/>
        <w:ind w:left="570"/>
        <w:rPr>
          <w:rFonts w:cs="David"/>
          <w:sz w:val="24"/>
          <w:szCs w:val="24"/>
          <w:rtl/>
        </w:rPr>
      </w:pPr>
    </w:p>
    <w:p w:rsidR="00E14A50" w:rsidRPr="00E14A50" w:rsidRDefault="00E14A50" w:rsidP="00E14A50">
      <w:pPr>
        <w:pStyle w:val="a3"/>
        <w:numPr>
          <w:ilvl w:val="0"/>
          <w:numId w:val="1"/>
        </w:numPr>
        <w:tabs>
          <w:tab w:val="left" w:pos="567"/>
        </w:tabs>
        <w:spacing w:line="360" w:lineRule="auto"/>
        <w:rPr>
          <w:rFonts w:cs="David"/>
          <w:sz w:val="24"/>
          <w:szCs w:val="24"/>
        </w:rPr>
      </w:pPr>
      <w:r w:rsidRPr="00E14A50">
        <w:rPr>
          <w:rFonts w:ascii="Arial" w:hAnsi="Arial" w:cstheme="minorBidi" w:hint="cs"/>
          <w:sz w:val="24"/>
          <w:szCs w:val="24"/>
          <w:rtl/>
          <w:lang w:bidi="ar-AE"/>
        </w:rPr>
        <w:t>سوف</w:t>
      </w:r>
      <w:r w:rsidRPr="00E14A50">
        <w:rPr>
          <w:rFonts w:cstheme="minorBidi" w:hint="cs"/>
          <w:sz w:val="24"/>
          <w:szCs w:val="24"/>
          <w:rtl/>
          <w:lang w:bidi="ar-AE"/>
        </w:rPr>
        <w:t xml:space="preserve"> </w:t>
      </w:r>
      <w:r w:rsidRPr="00E14A50">
        <w:rPr>
          <w:rFonts w:ascii="Arial" w:hAnsi="Arial" w:cstheme="minorBidi" w:hint="cs"/>
          <w:sz w:val="24"/>
          <w:szCs w:val="24"/>
          <w:rtl/>
          <w:lang w:bidi="ar-AE"/>
        </w:rPr>
        <w:t>تقوم</w:t>
      </w:r>
      <w:r w:rsidRPr="00E14A50">
        <w:rPr>
          <w:rFonts w:cstheme="minorBidi" w:hint="cs"/>
          <w:sz w:val="24"/>
          <w:szCs w:val="24"/>
          <w:rtl/>
          <w:lang w:bidi="ar-AE"/>
        </w:rPr>
        <w:t xml:space="preserve"> </w:t>
      </w:r>
      <w:r w:rsidRPr="00E14A50">
        <w:rPr>
          <w:rFonts w:ascii="Arial" w:hAnsi="Arial" w:cstheme="minorBidi" w:hint="cs"/>
          <w:sz w:val="24"/>
          <w:szCs w:val="24"/>
          <w:rtl/>
          <w:lang w:bidi="ar-AE"/>
        </w:rPr>
        <w:t>لجنة</w:t>
      </w:r>
      <w:r w:rsidRPr="00E14A50">
        <w:rPr>
          <w:rFonts w:cstheme="minorBidi" w:hint="cs"/>
          <w:sz w:val="24"/>
          <w:szCs w:val="24"/>
          <w:rtl/>
          <w:lang w:bidi="ar-AE"/>
        </w:rPr>
        <w:t xml:space="preserve"> </w:t>
      </w:r>
      <w:r w:rsidRPr="00E14A50">
        <w:rPr>
          <w:rFonts w:ascii="Arial" w:hAnsi="Arial" w:cstheme="minorBidi" w:hint="cs"/>
          <w:sz w:val="24"/>
          <w:szCs w:val="24"/>
          <w:rtl/>
          <w:lang w:bidi="ar-AE"/>
        </w:rPr>
        <w:t>المناقصات</w:t>
      </w:r>
      <w:r w:rsidRPr="00E14A50">
        <w:rPr>
          <w:rFonts w:cstheme="minorBidi" w:hint="cs"/>
          <w:sz w:val="24"/>
          <w:szCs w:val="24"/>
          <w:rtl/>
          <w:lang w:bidi="ar-AE"/>
        </w:rPr>
        <w:t xml:space="preserve"> </w:t>
      </w:r>
      <w:r w:rsidRPr="00E14A50">
        <w:rPr>
          <w:rFonts w:ascii="Arial" w:hAnsi="Arial" w:cstheme="minorBidi" w:hint="cs"/>
          <w:sz w:val="24"/>
          <w:szCs w:val="24"/>
          <w:rtl/>
          <w:lang w:bidi="ar-AE"/>
        </w:rPr>
        <w:t>باختيار</w:t>
      </w:r>
      <w:r w:rsidRPr="00E14A50">
        <w:rPr>
          <w:rFonts w:cstheme="minorBidi" w:hint="cs"/>
          <w:sz w:val="24"/>
          <w:szCs w:val="24"/>
          <w:rtl/>
          <w:lang w:bidi="ar-AE"/>
        </w:rPr>
        <w:t xml:space="preserve"> </w:t>
      </w:r>
      <w:r w:rsidRPr="00E14A50">
        <w:rPr>
          <w:rFonts w:ascii="Arial" w:hAnsi="Arial" w:cstheme="minorBidi" w:hint="cs"/>
          <w:sz w:val="24"/>
          <w:szCs w:val="24"/>
          <w:rtl/>
          <w:lang w:bidi="ar-AE"/>
        </w:rPr>
        <w:t>العرض</w:t>
      </w:r>
      <w:r w:rsidRPr="00E14A50">
        <w:rPr>
          <w:rFonts w:cstheme="minorBidi" w:hint="cs"/>
          <w:sz w:val="24"/>
          <w:szCs w:val="24"/>
          <w:rtl/>
          <w:lang w:bidi="ar-AE"/>
        </w:rPr>
        <w:t xml:space="preserve"> </w:t>
      </w:r>
      <w:r w:rsidRPr="00E14A50">
        <w:rPr>
          <w:rFonts w:ascii="Arial" w:hAnsi="Arial" w:cstheme="minorBidi" w:hint="cs"/>
          <w:sz w:val="24"/>
          <w:szCs w:val="24"/>
          <w:rtl/>
          <w:lang w:bidi="ar-AE"/>
        </w:rPr>
        <w:t>الذي</w:t>
      </w:r>
      <w:r w:rsidRPr="00E14A50">
        <w:rPr>
          <w:rFonts w:cstheme="minorBidi" w:hint="cs"/>
          <w:sz w:val="24"/>
          <w:szCs w:val="24"/>
          <w:rtl/>
          <w:lang w:bidi="ar-AE"/>
        </w:rPr>
        <w:t xml:space="preserve"> </w:t>
      </w:r>
      <w:r w:rsidRPr="00E14A50">
        <w:rPr>
          <w:rFonts w:ascii="Arial" w:hAnsi="Arial" w:cstheme="minorBidi" w:hint="cs"/>
          <w:sz w:val="24"/>
          <w:szCs w:val="24"/>
          <w:rtl/>
          <w:lang w:bidi="ar-AE"/>
        </w:rPr>
        <w:t>يمنح</w:t>
      </w:r>
      <w:r w:rsidRPr="00E14A50">
        <w:rPr>
          <w:rFonts w:cstheme="minorBidi" w:hint="cs"/>
          <w:sz w:val="24"/>
          <w:szCs w:val="24"/>
          <w:rtl/>
          <w:lang w:bidi="ar-AE"/>
        </w:rPr>
        <w:t xml:space="preserve"> </w:t>
      </w:r>
      <w:r w:rsidRPr="00E14A50">
        <w:rPr>
          <w:rFonts w:ascii="Arial" w:hAnsi="Arial" w:cstheme="minorBidi" w:hint="cs"/>
          <w:sz w:val="24"/>
          <w:szCs w:val="24"/>
          <w:rtl/>
          <w:lang w:bidi="ar-AE"/>
        </w:rPr>
        <w:t>معظم</w:t>
      </w:r>
      <w:r w:rsidRPr="00E14A50">
        <w:rPr>
          <w:rFonts w:cstheme="minorBidi" w:hint="cs"/>
          <w:sz w:val="24"/>
          <w:szCs w:val="24"/>
          <w:rtl/>
          <w:lang w:bidi="ar-AE"/>
        </w:rPr>
        <w:t xml:space="preserve"> </w:t>
      </w:r>
      <w:r w:rsidRPr="00E14A50">
        <w:rPr>
          <w:rFonts w:ascii="Arial" w:hAnsi="Arial" w:cstheme="minorBidi" w:hint="cs"/>
          <w:sz w:val="24"/>
          <w:szCs w:val="24"/>
          <w:rtl/>
          <w:lang w:bidi="ar-AE"/>
        </w:rPr>
        <w:t>المزايا</w:t>
      </w:r>
      <w:r w:rsidRPr="00E14A50">
        <w:rPr>
          <w:rFonts w:cstheme="minorBidi" w:hint="cs"/>
          <w:sz w:val="24"/>
          <w:szCs w:val="24"/>
          <w:rtl/>
          <w:lang w:bidi="ar-AE"/>
        </w:rPr>
        <w:t xml:space="preserve"> </w:t>
      </w:r>
      <w:r>
        <w:rPr>
          <w:rFonts w:ascii="Arial" w:hAnsi="Arial" w:cstheme="minorBidi" w:hint="cs"/>
          <w:sz w:val="24"/>
          <w:szCs w:val="24"/>
          <w:rtl/>
          <w:lang w:bidi="ar-AE"/>
        </w:rPr>
        <w:t>لمُنظم</w:t>
      </w:r>
      <w:r w:rsidRPr="00E14A50">
        <w:rPr>
          <w:rFonts w:cstheme="minorBidi" w:hint="cs"/>
          <w:sz w:val="24"/>
          <w:szCs w:val="24"/>
          <w:rtl/>
          <w:lang w:bidi="ar-AE"/>
        </w:rPr>
        <w:t xml:space="preserve"> </w:t>
      </w:r>
      <w:r w:rsidRPr="00E14A50">
        <w:rPr>
          <w:rFonts w:ascii="Arial" w:hAnsi="Arial" w:cstheme="minorBidi" w:hint="cs"/>
          <w:sz w:val="24"/>
          <w:szCs w:val="24"/>
          <w:rtl/>
          <w:lang w:bidi="ar-AE"/>
        </w:rPr>
        <w:t>المناقصة</w:t>
      </w:r>
      <w:r w:rsidRPr="00E14A50">
        <w:rPr>
          <w:rFonts w:cstheme="minorBidi" w:hint="cs"/>
          <w:sz w:val="24"/>
          <w:szCs w:val="24"/>
          <w:rtl/>
          <w:lang w:bidi="ar-AE"/>
        </w:rPr>
        <w:t xml:space="preserve"> </w:t>
      </w:r>
      <w:r w:rsidRPr="00E14A50">
        <w:rPr>
          <w:rFonts w:ascii="Arial" w:hAnsi="Arial" w:cstheme="minorBidi" w:hint="cs"/>
          <w:sz w:val="24"/>
          <w:szCs w:val="24"/>
          <w:rtl/>
          <w:lang w:bidi="ar-AE"/>
        </w:rPr>
        <w:t>حسب</w:t>
      </w:r>
      <w:r w:rsidRPr="00E14A50">
        <w:rPr>
          <w:rFonts w:cstheme="minorBidi" w:hint="cs"/>
          <w:sz w:val="24"/>
          <w:szCs w:val="24"/>
          <w:rtl/>
          <w:lang w:bidi="ar-AE"/>
        </w:rPr>
        <w:t xml:space="preserve"> </w:t>
      </w:r>
      <w:r w:rsidRPr="00E14A50">
        <w:rPr>
          <w:rFonts w:ascii="Arial" w:hAnsi="Arial" w:cstheme="minorBidi" w:hint="cs"/>
          <w:sz w:val="24"/>
          <w:szCs w:val="24"/>
          <w:rtl/>
          <w:lang w:bidi="ar-AE"/>
        </w:rPr>
        <w:t>المعايير</w:t>
      </w:r>
      <w:r w:rsidRPr="00E14A50">
        <w:rPr>
          <w:rFonts w:cstheme="minorBidi" w:hint="cs"/>
          <w:sz w:val="24"/>
          <w:szCs w:val="24"/>
          <w:rtl/>
          <w:lang w:bidi="ar-AE"/>
        </w:rPr>
        <w:t xml:space="preserve"> </w:t>
      </w:r>
      <w:r w:rsidRPr="00E14A50">
        <w:rPr>
          <w:rFonts w:ascii="Arial" w:hAnsi="Arial" w:cstheme="minorBidi" w:hint="cs"/>
          <w:sz w:val="24"/>
          <w:szCs w:val="24"/>
          <w:rtl/>
          <w:lang w:bidi="ar-AE"/>
        </w:rPr>
        <w:t>المو</w:t>
      </w:r>
      <w:r>
        <w:rPr>
          <w:rFonts w:cstheme="minorBidi" w:hint="cs"/>
          <w:sz w:val="24"/>
          <w:szCs w:val="24"/>
          <w:rtl/>
          <w:lang w:bidi="ar-AE"/>
        </w:rPr>
        <w:t>جودة في مستندات المناقصة.</w:t>
      </w:r>
    </w:p>
    <w:p w:rsidR="00E14A50" w:rsidRPr="00E14A50" w:rsidRDefault="00E14A50" w:rsidP="00E14A50">
      <w:pPr>
        <w:pStyle w:val="a3"/>
        <w:rPr>
          <w:rFonts w:ascii="Arial" w:hAnsi="Arial" w:cstheme="minorBidi"/>
          <w:sz w:val="24"/>
          <w:szCs w:val="24"/>
          <w:rtl/>
          <w:lang w:bidi="ar-AE"/>
        </w:rPr>
      </w:pPr>
    </w:p>
    <w:p w:rsidR="00B03C1C" w:rsidRPr="00B03C1C" w:rsidRDefault="00E14A50" w:rsidP="00B03C1C">
      <w:pPr>
        <w:pStyle w:val="a3"/>
        <w:numPr>
          <w:ilvl w:val="0"/>
          <w:numId w:val="1"/>
        </w:numPr>
        <w:tabs>
          <w:tab w:val="left" w:pos="567"/>
        </w:tabs>
        <w:spacing w:line="360" w:lineRule="auto"/>
        <w:rPr>
          <w:rFonts w:cs="David"/>
          <w:sz w:val="24"/>
          <w:szCs w:val="24"/>
        </w:rPr>
      </w:pPr>
      <w:r w:rsidRPr="00E14A50">
        <w:rPr>
          <w:rFonts w:ascii="Arial" w:hAnsi="Arial" w:cstheme="minorBidi" w:hint="cs"/>
          <w:sz w:val="24"/>
          <w:szCs w:val="24"/>
          <w:rtl/>
          <w:lang w:bidi="ar-AE"/>
        </w:rPr>
        <w:t xml:space="preserve"> يحفظ</w:t>
      </w:r>
      <w:r w:rsidRPr="00E14A50">
        <w:rPr>
          <w:rFonts w:cstheme="minorBidi" w:hint="cs"/>
          <w:sz w:val="24"/>
          <w:szCs w:val="24"/>
          <w:rtl/>
          <w:lang w:bidi="ar-AE"/>
        </w:rPr>
        <w:t xml:space="preserve"> </w:t>
      </w:r>
      <w:r w:rsidRPr="00E14A50">
        <w:rPr>
          <w:rFonts w:ascii="Arial" w:hAnsi="Arial" w:cstheme="minorBidi" w:hint="cs"/>
          <w:sz w:val="24"/>
          <w:szCs w:val="24"/>
          <w:rtl/>
          <w:lang w:bidi="ar-AE"/>
        </w:rPr>
        <w:t>صاحب</w:t>
      </w:r>
      <w:r w:rsidRPr="00E14A50">
        <w:rPr>
          <w:rFonts w:cstheme="minorBidi" w:hint="cs"/>
          <w:sz w:val="24"/>
          <w:szCs w:val="24"/>
          <w:rtl/>
          <w:lang w:bidi="ar-AE"/>
        </w:rPr>
        <w:t xml:space="preserve"> </w:t>
      </w:r>
      <w:r w:rsidRPr="00E14A50">
        <w:rPr>
          <w:rFonts w:ascii="Arial" w:hAnsi="Arial" w:cstheme="minorBidi" w:hint="cs"/>
          <w:sz w:val="24"/>
          <w:szCs w:val="24"/>
          <w:rtl/>
          <w:lang w:bidi="ar-AE"/>
        </w:rPr>
        <w:t>الدعوة</w:t>
      </w:r>
      <w:r w:rsidRPr="00E14A50">
        <w:rPr>
          <w:rFonts w:cstheme="minorBidi" w:hint="cs"/>
          <w:sz w:val="24"/>
          <w:szCs w:val="24"/>
          <w:rtl/>
          <w:lang w:bidi="ar-AE"/>
        </w:rPr>
        <w:t xml:space="preserve"> </w:t>
      </w:r>
      <w:r w:rsidRPr="00E14A50">
        <w:rPr>
          <w:rFonts w:ascii="Arial" w:hAnsi="Arial" w:cstheme="minorBidi" w:hint="cs"/>
          <w:sz w:val="24"/>
          <w:szCs w:val="24"/>
          <w:rtl/>
          <w:lang w:bidi="ar-AE"/>
        </w:rPr>
        <w:t>لنفسه</w:t>
      </w:r>
      <w:r w:rsidRPr="00E14A50">
        <w:rPr>
          <w:rFonts w:cstheme="minorBidi" w:hint="cs"/>
          <w:sz w:val="24"/>
          <w:szCs w:val="24"/>
          <w:rtl/>
          <w:lang w:bidi="ar-AE"/>
        </w:rPr>
        <w:t xml:space="preserve"> </w:t>
      </w:r>
      <w:r w:rsidRPr="00E14A50">
        <w:rPr>
          <w:rFonts w:ascii="Arial" w:hAnsi="Arial" w:cstheme="minorBidi" w:hint="cs"/>
          <w:sz w:val="24"/>
          <w:szCs w:val="24"/>
          <w:rtl/>
          <w:lang w:bidi="ar-AE"/>
        </w:rPr>
        <w:t>الحق</w:t>
      </w:r>
      <w:r w:rsidRPr="00E14A50">
        <w:rPr>
          <w:rFonts w:cstheme="minorBidi" w:hint="cs"/>
          <w:sz w:val="24"/>
          <w:szCs w:val="24"/>
          <w:rtl/>
          <w:lang w:bidi="ar-AE"/>
        </w:rPr>
        <w:t xml:space="preserve"> </w:t>
      </w:r>
      <w:r w:rsidRPr="00E14A50">
        <w:rPr>
          <w:rFonts w:ascii="Arial" w:hAnsi="Arial" w:cstheme="minorBidi" w:hint="cs"/>
          <w:sz w:val="24"/>
          <w:szCs w:val="24"/>
          <w:rtl/>
          <w:lang w:bidi="ar-AE"/>
        </w:rPr>
        <w:t>بإجراء</w:t>
      </w:r>
      <w:r w:rsidRPr="00E14A50">
        <w:rPr>
          <w:rFonts w:cstheme="minorBidi" w:hint="cs"/>
          <w:sz w:val="24"/>
          <w:szCs w:val="24"/>
          <w:rtl/>
          <w:lang w:bidi="ar-AE"/>
        </w:rPr>
        <w:t xml:space="preserve"> </w:t>
      </w:r>
      <w:r w:rsidRPr="00E14A50">
        <w:rPr>
          <w:rFonts w:ascii="Arial" w:hAnsi="Arial" w:cstheme="minorBidi" w:hint="cs"/>
          <w:sz w:val="24"/>
          <w:szCs w:val="24"/>
          <w:rtl/>
          <w:lang w:bidi="ar-AE"/>
        </w:rPr>
        <w:t>مفاوضات</w:t>
      </w:r>
      <w:r w:rsidRPr="00E14A50">
        <w:rPr>
          <w:rFonts w:cstheme="minorBidi" w:hint="cs"/>
          <w:sz w:val="24"/>
          <w:szCs w:val="24"/>
          <w:rtl/>
          <w:lang w:bidi="ar-AE"/>
        </w:rPr>
        <w:t xml:space="preserve"> </w:t>
      </w:r>
      <w:r w:rsidRPr="00E14A50">
        <w:rPr>
          <w:rFonts w:ascii="Arial" w:hAnsi="Arial" w:cstheme="minorBidi" w:hint="cs"/>
          <w:sz w:val="24"/>
          <w:szCs w:val="24"/>
          <w:rtl/>
          <w:lang w:bidi="ar-AE"/>
        </w:rPr>
        <w:t>مع</w:t>
      </w:r>
      <w:r w:rsidRPr="00E14A50">
        <w:rPr>
          <w:rFonts w:cstheme="minorBidi" w:hint="cs"/>
          <w:sz w:val="24"/>
          <w:szCs w:val="24"/>
          <w:rtl/>
          <w:lang w:bidi="ar-AE"/>
        </w:rPr>
        <w:t xml:space="preserve"> </w:t>
      </w:r>
      <w:r w:rsidRPr="00E14A50">
        <w:rPr>
          <w:rFonts w:ascii="Arial" w:hAnsi="Arial" w:cstheme="minorBidi" w:hint="cs"/>
          <w:sz w:val="24"/>
          <w:szCs w:val="24"/>
          <w:rtl/>
          <w:lang w:bidi="ar-AE"/>
        </w:rPr>
        <w:t>المرشحين</w:t>
      </w:r>
      <w:r w:rsidRPr="00E14A50">
        <w:rPr>
          <w:rFonts w:cstheme="minorBidi" w:hint="cs"/>
          <w:sz w:val="24"/>
          <w:szCs w:val="24"/>
          <w:rtl/>
          <w:lang w:bidi="ar-AE"/>
        </w:rPr>
        <w:t xml:space="preserve"> </w:t>
      </w:r>
      <w:r w:rsidRPr="00E14A50">
        <w:rPr>
          <w:rFonts w:ascii="Arial" w:hAnsi="Arial" w:cstheme="minorBidi" w:hint="cs"/>
          <w:sz w:val="24"/>
          <w:szCs w:val="24"/>
          <w:rtl/>
          <w:lang w:bidi="ar-AE"/>
        </w:rPr>
        <w:t>للمناقصة</w:t>
      </w:r>
      <w:r w:rsidRPr="00E14A50">
        <w:rPr>
          <w:rFonts w:cstheme="minorBidi" w:hint="cs"/>
          <w:sz w:val="24"/>
          <w:szCs w:val="24"/>
          <w:rtl/>
          <w:lang w:bidi="ar-AE"/>
        </w:rPr>
        <w:t xml:space="preserve"> </w:t>
      </w:r>
      <w:r w:rsidRPr="00E14A50">
        <w:rPr>
          <w:rFonts w:ascii="Arial" w:hAnsi="Arial" w:cstheme="minorBidi" w:hint="cs"/>
          <w:sz w:val="24"/>
          <w:szCs w:val="24"/>
          <w:rtl/>
          <w:lang w:bidi="ar-AE"/>
        </w:rPr>
        <w:t>حسب</w:t>
      </w:r>
      <w:r w:rsidRPr="00E14A50">
        <w:rPr>
          <w:rFonts w:cstheme="minorBidi" w:hint="cs"/>
          <w:sz w:val="24"/>
          <w:szCs w:val="24"/>
          <w:rtl/>
          <w:lang w:bidi="ar-AE"/>
        </w:rPr>
        <w:t xml:space="preserve"> </w:t>
      </w:r>
      <w:r w:rsidRPr="00E14A50">
        <w:rPr>
          <w:rFonts w:ascii="Arial" w:hAnsi="Arial" w:cstheme="minorBidi" w:hint="cs"/>
          <w:sz w:val="24"/>
          <w:szCs w:val="24"/>
          <w:rtl/>
          <w:lang w:bidi="ar-AE"/>
        </w:rPr>
        <w:t>المادة</w:t>
      </w:r>
      <w:r w:rsidRPr="00E14A50">
        <w:rPr>
          <w:rFonts w:cstheme="minorBidi" w:hint="cs"/>
          <w:sz w:val="24"/>
          <w:szCs w:val="24"/>
          <w:rtl/>
          <w:lang w:bidi="ar-AE"/>
        </w:rPr>
        <w:t xml:space="preserve"> 7(</w:t>
      </w:r>
      <w:r w:rsidRPr="00E14A50">
        <w:rPr>
          <w:rFonts w:ascii="Arial" w:hAnsi="Arial" w:cstheme="minorBidi" w:hint="cs"/>
          <w:sz w:val="24"/>
          <w:szCs w:val="24"/>
          <w:rtl/>
          <w:lang w:bidi="ar-AE"/>
        </w:rPr>
        <w:t>أ</w:t>
      </w:r>
      <w:r w:rsidRPr="00E14A50">
        <w:rPr>
          <w:rFonts w:cstheme="minorBidi" w:hint="cs"/>
          <w:sz w:val="24"/>
          <w:szCs w:val="24"/>
          <w:rtl/>
          <w:lang w:bidi="ar-AE"/>
        </w:rPr>
        <w:t xml:space="preserve">) </w:t>
      </w:r>
      <w:r w:rsidRPr="00E14A50">
        <w:rPr>
          <w:rFonts w:ascii="Arial" w:hAnsi="Arial" w:cstheme="minorBidi" w:hint="cs"/>
          <w:sz w:val="24"/>
          <w:szCs w:val="24"/>
          <w:rtl/>
          <w:lang w:bidi="ar-AE"/>
        </w:rPr>
        <w:t>و</w:t>
      </w:r>
      <w:r w:rsidRPr="00E14A50">
        <w:rPr>
          <w:rFonts w:cstheme="minorBidi" w:hint="cs"/>
          <w:sz w:val="24"/>
          <w:szCs w:val="24"/>
          <w:rtl/>
          <w:lang w:bidi="ar-AE"/>
        </w:rPr>
        <w:t>/</w:t>
      </w:r>
      <w:r w:rsidRPr="00E14A50">
        <w:rPr>
          <w:rFonts w:ascii="Arial" w:hAnsi="Arial" w:cstheme="minorBidi" w:hint="cs"/>
          <w:sz w:val="24"/>
          <w:szCs w:val="24"/>
          <w:rtl/>
          <w:lang w:bidi="ar-AE"/>
        </w:rPr>
        <w:t>أو</w:t>
      </w:r>
      <w:r w:rsidRPr="00E14A50">
        <w:rPr>
          <w:rFonts w:cstheme="minorBidi" w:hint="cs"/>
          <w:sz w:val="24"/>
          <w:szCs w:val="24"/>
          <w:rtl/>
          <w:lang w:bidi="ar-AE"/>
        </w:rPr>
        <w:t xml:space="preserve"> </w:t>
      </w:r>
      <w:r w:rsidRPr="00E14A50">
        <w:rPr>
          <w:rFonts w:ascii="Arial" w:hAnsi="Arial" w:cstheme="minorBidi" w:hint="cs"/>
          <w:sz w:val="24"/>
          <w:szCs w:val="24"/>
          <w:rtl/>
          <w:lang w:bidi="ar-AE"/>
        </w:rPr>
        <w:t>إجراء</w:t>
      </w:r>
      <w:r w:rsidRPr="00E14A50">
        <w:rPr>
          <w:rFonts w:cstheme="minorBidi" w:hint="cs"/>
          <w:sz w:val="24"/>
          <w:szCs w:val="24"/>
          <w:rtl/>
          <w:lang w:bidi="ar-AE"/>
        </w:rPr>
        <w:t xml:space="preserve"> </w:t>
      </w:r>
      <w:r w:rsidRPr="00E14A50">
        <w:rPr>
          <w:rFonts w:ascii="Arial" w:hAnsi="Arial" w:cstheme="minorBidi" w:hint="cs"/>
          <w:sz w:val="24"/>
          <w:szCs w:val="24"/>
          <w:rtl/>
          <w:lang w:bidi="ar-AE"/>
        </w:rPr>
        <w:t>عملية</w:t>
      </w:r>
      <w:r w:rsidRPr="00E14A50">
        <w:rPr>
          <w:rFonts w:cstheme="minorBidi" w:hint="cs"/>
          <w:sz w:val="24"/>
          <w:szCs w:val="24"/>
          <w:rtl/>
          <w:lang w:bidi="ar-AE"/>
        </w:rPr>
        <w:t xml:space="preserve"> </w:t>
      </w:r>
      <w:r w:rsidRPr="00E14A50">
        <w:rPr>
          <w:rFonts w:ascii="Arial" w:hAnsi="Arial" w:cstheme="minorBidi" w:hint="cs"/>
          <w:sz w:val="24"/>
          <w:szCs w:val="24"/>
          <w:rtl/>
          <w:lang w:bidi="ar-AE"/>
        </w:rPr>
        <w:t>تنافسية</w:t>
      </w:r>
      <w:r w:rsidRPr="00E14A50">
        <w:rPr>
          <w:rFonts w:cstheme="minorBidi" w:hint="cs"/>
          <w:sz w:val="24"/>
          <w:szCs w:val="24"/>
          <w:rtl/>
          <w:lang w:bidi="ar-AE"/>
        </w:rPr>
        <w:t xml:space="preserve"> </w:t>
      </w:r>
      <w:r w:rsidRPr="00E14A50">
        <w:rPr>
          <w:rFonts w:ascii="Arial" w:hAnsi="Arial" w:cstheme="minorBidi" w:hint="cs"/>
          <w:sz w:val="24"/>
          <w:szCs w:val="24"/>
          <w:rtl/>
          <w:lang w:bidi="ar-AE"/>
        </w:rPr>
        <w:t>إضافية</w:t>
      </w:r>
      <w:r w:rsidRPr="00E14A50">
        <w:rPr>
          <w:rFonts w:cstheme="minorBidi" w:hint="cs"/>
          <w:sz w:val="24"/>
          <w:szCs w:val="24"/>
          <w:rtl/>
          <w:lang w:bidi="ar-AE"/>
        </w:rPr>
        <w:t xml:space="preserve"> </w:t>
      </w:r>
      <w:r w:rsidRPr="00E14A50">
        <w:rPr>
          <w:rFonts w:ascii="Arial" w:hAnsi="Arial" w:cstheme="minorBidi" w:hint="cs"/>
          <w:sz w:val="24"/>
          <w:szCs w:val="24"/>
          <w:rtl/>
          <w:lang w:bidi="ar-AE"/>
        </w:rPr>
        <w:t>حسب</w:t>
      </w:r>
      <w:r w:rsidRPr="00E14A50">
        <w:rPr>
          <w:rFonts w:cstheme="minorBidi" w:hint="cs"/>
          <w:sz w:val="24"/>
          <w:szCs w:val="24"/>
          <w:rtl/>
          <w:lang w:bidi="ar-AE"/>
        </w:rPr>
        <w:t xml:space="preserve"> </w:t>
      </w:r>
      <w:r w:rsidRPr="00E14A50">
        <w:rPr>
          <w:rFonts w:ascii="Arial" w:hAnsi="Arial" w:cstheme="minorBidi" w:hint="cs"/>
          <w:sz w:val="24"/>
          <w:szCs w:val="24"/>
          <w:rtl/>
          <w:lang w:bidi="ar-AE"/>
        </w:rPr>
        <w:t>المادة</w:t>
      </w:r>
      <w:r w:rsidRPr="00E14A50">
        <w:rPr>
          <w:rFonts w:cstheme="minorBidi" w:hint="cs"/>
          <w:sz w:val="24"/>
          <w:szCs w:val="24"/>
          <w:rtl/>
          <w:lang w:bidi="ar-AE"/>
        </w:rPr>
        <w:t xml:space="preserve"> 17</w:t>
      </w:r>
      <w:r w:rsidRPr="00E14A50">
        <w:rPr>
          <w:rFonts w:ascii="Arial" w:hAnsi="Arial" w:cstheme="minorBidi" w:hint="cs"/>
          <w:sz w:val="24"/>
          <w:szCs w:val="24"/>
          <w:rtl/>
          <w:lang w:bidi="ar-AE"/>
        </w:rPr>
        <w:t>ه</w:t>
      </w:r>
      <w:r w:rsidRPr="00E14A50">
        <w:rPr>
          <w:rFonts w:cstheme="minorBidi" w:hint="cs"/>
          <w:sz w:val="24"/>
          <w:szCs w:val="24"/>
          <w:rtl/>
          <w:lang w:bidi="ar-AE"/>
        </w:rPr>
        <w:t xml:space="preserve"> </w:t>
      </w:r>
      <w:r w:rsidRPr="00E14A50">
        <w:rPr>
          <w:rFonts w:ascii="Arial" w:hAnsi="Arial" w:cstheme="minorBidi" w:hint="cs"/>
          <w:sz w:val="24"/>
          <w:szCs w:val="24"/>
          <w:rtl/>
          <w:lang w:bidi="ar-AE"/>
        </w:rPr>
        <w:t>للوائح</w:t>
      </w:r>
      <w:r w:rsidRPr="00E14A50">
        <w:rPr>
          <w:rFonts w:cstheme="minorBidi" w:hint="cs"/>
          <w:sz w:val="24"/>
          <w:szCs w:val="24"/>
          <w:rtl/>
          <w:lang w:bidi="ar-AE"/>
        </w:rPr>
        <w:t xml:space="preserve"> </w:t>
      </w:r>
      <w:r w:rsidRPr="00E14A50">
        <w:rPr>
          <w:rFonts w:ascii="Arial" w:hAnsi="Arial" w:cstheme="minorBidi" w:hint="cs"/>
          <w:sz w:val="24"/>
          <w:szCs w:val="24"/>
          <w:rtl/>
          <w:lang w:bidi="ar-AE"/>
        </w:rPr>
        <w:t>المناقصات</w:t>
      </w:r>
      <w:r w:rsidRPr="00E14A50">
        <w:rPr>
          <w:rFonts w:cstheme="minorBidi" w:hint="cs"/>
          <w:sz w:val="24"/>
          <w:szCs w:val="24"/>
          <w:rtl/>
          <w:lang w:bidi="ar-AE"/>
        </w:rPr>
        <w:t xml:space="preserve"> </w:t>
      </w:r>
      <w:r w:rsidRPr="00E14A50">
        <w:rPr>
          <w:rFonts w:ascii="Arial" w:hAnsi="Arial" w:cstheme="minorBidi" w:hint="cs"/>
          <w:sz w:val="24"/>
          <w:szCs w:val="24"/>
          <w:rtl/>
          <w:lang w:bidi="ar-AE"/>
        </w:rPr>
        <w:t>الإلزامية</w:t>
      </w:r>
      <w:r w:rsidRPr="00E14A50">
        <w:rPr>
          <w:rFonts w:cstheme="minorBidi" w:hint="cs"/>
          <w:sz w:val="24"/>
          <w:szCs w:val="24"/>
          <w:rtl/>
          <w:lang w:bidi="ar-AE"/>
        </w:rPr>
        <w:t xml:space="preserve"> للعام 1993 (في حالة كان الفرق المالي بين العروض الفائزة أقل من 10% أو في حالة تجاوزه للمعايير المُحددة), كما يحفظ صاحب الدعوة لنفسه </w:t>
      </w:r>
      <w:r w:rsidR="00936D4F">
        <w:rPr>
          <w:rFonts w:cstheme="minorBidi" w:hint="cs"/>
          <w:sz w:val="24"/>
          <w:szCs w:val="24"/>
          <w:rtl/>
          <w:lang w:bidi="ar-AE"/>
        </w:rPr>
        <w:t>الحق بتوزيع العمل بين عدة مقاولين.</w:t>
      </w:r>
    </w:p>
    <w:p w:rsidR="00B03C1C" w:rsidRPr="00B03C1C" w:rsidRDefault="00B03C1C" w:rsidP="00B03C1C">
      <w:pPr>
        <w:pStyle w:val="a3"/>
        <w:rPr>
          <w:rFonts w:ascii="Arial" w:hAnsi="Arial" w:cstheme="minorBidi"/>
          <w:sz w:val="24"/>
          <w:szCs w:val="24"/>
          <w:rtl/>
          <w:lang w:bidi="ar-AE"/>
        </w:rPr>
      </w:pPr>
    </w:p>
    <w:p w:rsidR="00193D02" w:rsidRPr="00B03C1C" w:rsidRDefault="00B03C1C" w:rsidP="00B03C1C">
      <w:pPr>
        <w:pStyle w:val="a3"/>
        <w:numPr>
          <w:ilvl w:val="0"/>
          <w:numId w:val="1"/>
        </w:numPr>
        <w:tabs>
          <w:tab w:val="left" w:pos="567"/>
        </w:tabs>
        <w:spacing w:line="360" w:lineRule="auto"/>
        <w:rPr>
          <w:rFonts w:cs="David"/>
          <w:sz w:val="24"/>
          <w:szCs w:val="24"/>
        </w:rPr>
      </w:pPr>
      <w:r w:rsidRPr="00B03C1C">
        <w:rPr>
          <w:rFonts w:ascii="Arial" w:hAnsi="Arial" w:cstheme="minorBidi" w:hint="cs"/>
          <w:sz w:val="24"/>
          <w:szCs w:val="24"/>
          <w:rtl/>
          <w:lang w:bidi="ar-AE"/>
        </w:rPr>
        <w:t>نحن</w:t>
      </w:r>
      <w:r w:rsidRPr="00B03C1C">
        <w:rPr>
          <w:rFonts w:cstheme="minorBidi" w:hint="cs"/>
          <w:sz w:val="24"/>
          <w:szCs w:val="24"/>
          <w:rtl/>
          <w:lang w:bidi="ar-AE"/>
        </w:rPr>
        <w:t xml:space="preserve"> </w:t>
      </w:r>
      <w:r w:rsidRPr="00B03C1C">
        <w:rPr>
          <w:rFonts w:ascii="Arial" w:hAnsi="Arial" w:cstheme="minorBidi" w:hint="cs"/>
          <w:sz w:val="24"/>
          <w:szCs w:val="24"/>
          <w:rtl/>
          <w:lang w:bidi="ar-AE"/>
        </w:rPr>
        <w:t>لا</w:t>
      </w:r>
      <w:r w:rsidRPr="00B03C1C">
        <w:rPr>
          <w:rFonts w:cstheme="minorBidi" w:hint="cs"/>
          <w:sz w:val="24"/>
          <w:szCs w:val="24"/>
          <w:rtl/>
          <w:lang w:bidi="ar-AE"/>
        </w:rPr>
        <w:t xml:space="preserve"> </w:t>
      </w:r>
      <w:r w:rsidRPr="00B03C1C">
        <w:rPr>
          <w:rFonts w:ascii="Arial" w:hAnsi="Arial" w:cstheme="minorBidi" w:hint="cs"/>
          <w:sz w:val="24"/>
          <w:szCs w:val="24"/>
          <w:rtl/>
          <w:lang w:bidi="ar-AE"/>
        </w:rPr>
        <w:t>نلتزم</w:t>
      </w:r>
      <w:r w:rsidRPr="00B03C1C">
        <w:rPr>
          <w:rFonts w:cstheme="minorBidi" w:hint="cs"/>
          <w:sz w:val="24"/>
          <w:szCs w:val="24"/>
          <w:rtl/>
          <w:lang w:bidi="ar-AE"/>
        </w:rPr>
        <w:t xml:space="preserve"> </w:t>
      </w:r>
      <w:r w:rsidRPr="00B03C1C">
        <w:rPr>
          <w:rFonts w:ascii="Arial" w:hAnsi="Arial" w:cstheme="minorBidi" w:hint="cs"/>
          <w:sz w:val="24"/>
          <w:szCs w:val="24"/>
          <w:rtl/>
          <w:lang w:bidi="ar-AE"/>
        </w:rPr>
        <w:t>بق</w:t>
      </w:r>
      <w:r w:rsidRPr="00B03C1C">
        <w:rPr>
          <w:rFonts w:cstheme="minorBidi" w:hint="cs"/>
          <w:sz w:val="24"/>
          <w:szCs w:val="24"/>
          <w:rtl/>
          <w:lang w:bidi="ar-AE"/>
        </w:rPr>
        <w:t>بول أقل عرض أو أي عرض آخر, كما يحق لنا الغاء أو توسيع أو تقليص حجم المناقصة لأسبابٍ تتعلق بالميزانية و/أو لأسبابٍ إدارية و/أو تنظيمية</w:t>
      </w:r>
      <w:r>
        <w:rPr>
          <w:rFonts w:cstheme="minorBidi" w:hint="cs"/>
          <w:sz w:val="24"/>
          <w:szCs w:val="24"/>
          <w:rtl/>
          <w:lang w:bidi="ar-AE"/>
        </w:rPr>
        <w:t>.</w:t>
      </w:r>
    </w:p>
    <w:p w:rsidR="00B03C1C" w:rsidRPr="00B03C1C" w:rsidRDefault="00B03C1C" w:rsidP="00B03C1C">
      <w:pPr>
        <w:pStyle w:val="a3"/>
        <w:rPr>
          <w:rFonts w:cs="David"/>
          <w:sz w:val="24"/>
          <w:szCs w:val="24"/>
          <w:rtl/>
        </w:rPr>
      </w:pPr>
    </w:p>
    <w:p w:rsidR="00B03C1C" w:rsidRPr="00B03C1C" w:rsidRDefault="00B03C1C" w:rsidP="005B5348">
      <w:pPr>
        <w:pStyle w:val="a3"/>
        <w:numPr>
          <w:ilvl w:val="0"/>
          <w:numId w:val="1"/>
        </w:numPr>
        <w:tabs>
          <w:tab w:val="left" w:pos="567"/>
        </w:tabs>
        <w:spacing w:line="360" w:lineRule="auto"/>
        <w:rPr>
          <w:rFonts w:cs="David"/>
          <w:sz w:val="24"/>
          <w:szCs w:val="24"/>
          <w:rtl/>
        </w:rPr>
      </w:pPr>
      <w:r>
        <w:rPr>
          <w:rFonts w:cstheme="minorBidi" w:hint="cs"/>
          <w:sz w:val="24"/>
          <w:szCs w:val="24"/>
          <w:rtl/>
          <w:lang w:bidi="ar-AE"/>
        </w:rPr>
        <w:t xml:space="preserve">يجب إرسال العروض من خلال منظومة "معوف" أو وضعها في صندوق المناقصات الموجود في الطابق الرابع </w:t>
      </w:r>
      <w:r w:rsidRPr="00AC50DC">
        <w:rPr>
          <w:rFonts w:cstheme="minorBidi" w:hint="cs"/>
          <w:b/>
          <w:bCs/>
          <w:sz w:val="24"/>
          <w:szCs w:val="24"/>
          <w:rtl/>
          <w:lang w:bidi="ar-AE"/>
        </w:rPr>
        <w:t xml:space="preserve">حتى يوم الأربعاء الموافق </w:t>
      </w:r>
      <w:r w:rsidR="005B5348">
        <w:rPr>
          <w:rFonts w:cstheme="minorBidi" w:hint="cs"/>
          <w:b/>
          <w:bCs/>
          <w:sz w:val="24"/>
          <w:szCs w:val="24"/>
          <w:rtl/>
          <w:lang w:bidi="ar-AE"/>
        </w:rPr>
        <w:t>29.11.2017</w:t>
      </w:r>
      <w:bookmarkStart w:id="0" w:name="_GoBack"/>
      <w:bookmarkEnd w:id="0"/>
      <w:r w:rsidRPr="00AC50DC">
        <w:rPr>
          <w:rFonts w:cstheme="minorBidi" w:hint="cs"/>
          <w:b/>
          <w:bCs/>
          <w:sz w:val="24"/>
          <w:szCs w:val="24"/>
          <w:rtl/>
          <w:lang w:bidi="ar-AE"/>
        </w:rPr>
        <w:t xml:space="preserve"> في تمام الساعة 12:00 ظهراً</w:t>
      </w:r>
      <w:r>
        <w:rPr>
          <w:rFonts w:cstheme="minorBidi" w:hint="cs"/>
          <w:sz w:val="24"/>
          <w:szCs w:val="24"/>
          <w:rtl/>
          <w:lang w:bidi="ar-AE"/>
        </w:rPr>
        <w:t>.</w:t>
      </w:r>
    </w:p>
    <w:p w:rsidR="00193D02" w:rsidRPr="003D5BF2" w:rsidRDefault="00193D02" w:rsidP="00193D02">
      <w:pPr>
        <w:pStyle w:val="a3"/>
        <w:spacing w:line="360" w:lineRule="auto"/>
        <w:rPr>
          <w:rFonts w:cs="David"/>
          <w:sz w:val="24"/>
          <w:szCs w:val="24"/>
          <w:rtl/>
        </w:rPr>
      </w:pPr>
    </w:p>
    <w:p w:rsidR="00193D02" w:rsidRDefault="00193D02" w:rsidP="00193D02">
      <w:pPr>
        <w:tabs>
          <w:tab w:val="left" w:pos="567"/>
        </w:tabs>
        <w:spacing w:line="360" w:lineRule="auto"/>
        <w:ind w:left="1134" w:hanging="1134"/>
        <w:contextualSpacing/>
        <w:rPr>
          <w:rFonts w:cs="David"/>
          <w:sz w:val="24"/>
          <w:szCs w:val="24"/>
          <w:rtl/>
        </w:rPr>
      </w:pPr>
    </w:p>
    <w:p w:rsidR="00193D02" w:rsidRPr="00193D02" w:rsidRDefault="00193D02" w:rsidP="00193D02">
      <w:pPr>
        <w:spacing w:line="360" w:lineRule="auto"/>
        <w:contextualSpacing/>
        <w:rPr>
          <w:rFonts w:asciiTheme="minorBidi" w:hAnsiTheme="minorBidi" w:cstheme="minorBidi"/>
          <w:rtl/>
        </w:rPr>
      </w:pPr>
    </w:p>
    <w:sectPr w:rsidR="00193D02" w:rsidRPr="00193D02" w:rsidSect="002E4838">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290C07"/>
    <w:multiLevelType w:val="hybridMultilevel"/>
    <w:tmpl w:val="7E54C6B4"/>
    <w:lvl w:ilvl="0" w:tplc="DF8206D8">
      <w:start w:val="1"/>
      <w:numFmt w:val="arabicAbjad"/>
      <w:lvlText w:val="%1."/>
      <w:lvlJc w:val="left"/>
      <w:pPr>
        <w:ind w:left="1290" w:hanging="360"/>
      </w:pPr>
      <w:rPr>
        <w:rFonts w:hint="default"/>
      </w:rPr>
    </w:lvl>
    <w:lvl w:ilvl="1" w:tplc="04090019" w:tentative="1">
      <w:start w:val="1"/>
      <w:numFmt w:val="lowerLetter"/>
      <w:lvlText w:val="%2."/>
      <w:lvlJc w:val="left"/>
      <w:pPr>
        <w:ind w:left="2010" w:hanging="360"/>
      </w:pPr>
    </w:lvl>
    <w:lvl w:ilvl="2" w:tplc="0409001B" w:tentative="1">
      <w:start w:val="1"/>
      <w:numFmt w:val="lowerRoman"/>
      <w:lvlText w:val="%3."/>
      <w:lvlJc w:val="right"/>
      <w:pPr>
        <w:ind w:left="2730" w:hanging="180"/>
      </w:pPr>
    </w:lvl>
    <w:lvl w:ilvl="3" w:tplc="0409000F" w:tentative="1">
      <w:start w:val="1"/>
      <w:numFmt w:val="decimal"/>
      <w:lvlText w:val="%4."/>
      <w:lvlJc w:val="left"/>
      <w:pPr>
        <w:ind w:left="3450" w:hanging="360"/>
      </w:pPr>
    </w:lvl>
    <w:lvl w:ilvl="4" w:tplc="04090019" w:tentative="1">
      <w:start w:val="1"/>
      <w:numFmt w:val="lowerLetter"/>
      <w:lvlText w:val="%5."/>
      <w:lvlJc w:val="left"/>
      <w:pPr>
        <w:ind w:left="4170" w:hanging="360"/>
      </w:pPr>
    </w:lvl>
    <w:lvl w:ilvl="5" w:tplc="0409001B" w:tentative="1">
      <w:start w:val="1"/>
      <w:numFmt w:val="lowerRoman"/>
      <w:lvlText w:val="%6."/>
      <w:lvlJc w:val="right"/>
      <w:pPr>
        <w:ind w:left="4890" w:hanging="180"/>
      </w:pPr>
    </w:lvl>
    <w:lvl w:ilvl="6" w:tplc="0409000F" w:tentative="1">
      <w:start w:val="1"/>
      <w:numFmt w:val="decimal"/>
      <w:lvlText w:val="%7."/>
      <w:lvlJc w:val="left"/>
      <w:pPr>
        <w:ind w:left="5610" w:hanging="360"/>
      </w:pPr>
    </w:lvl>
    <w:lvl w:ilvl="7" w:tplc="04090019" w:tentative="1">
      <w:start w:val="1"/>
      <w:numFmt w:val="lowerLetter"/>
      <w:lvlText w:val="%8."/>
      <w:lvlJc w:val="left"/>
      <w:pPr>
        <w:ind w:left="6330" w:hanging="360"/>
      </w:pPr>
    </w:lvl>
    <w:lvl w:ilvl="8" w:tplc="0409001B" w:tentative="1">
      <w:start w:val="1"/>
      <w:numFmt w:val="lowerRoman"/>
      <w:lvlText w:val="%9."/>
      <w:lvlJc w:val="right"/>
      <w:pPr>
        <w:ind w:left="7050" w:hanging="180"/>
      </w:pPr>
    </w:lvl>
  </w:abstractNum>
  <w:abstractNum w:abstractNumId="1">
    <w:nsid w:val="62C73B4B"/>
    <w:multiLevelType w:val="hybridMultilevel"/>
    <w:tmpl w:val="1C7C2CA0"/>
    <w:lvl w:ilvl="0" w:tplc="4E08DA24">
      <w:start w:val="1"/>
      <w:numFmt w:val="decimal"/>
      <w:lvlText w:val="%1."/>
      <w:lvlJc w:val="left"/>
      <w:pPr>
        <w:ind w:left="570" w:hanging="57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69287501"/>
    <w:multiLevelType w:val="hybridMultilevel"/>
    <w:tmpl w:val="91D0466A"/>
    <w:lvl w:ilvl="0" w:tplc="DF8206D8">
      <w:start w:val="1"/>
      <w:numFmt w:val="arabicAbjad"/>
      <w:lvlText w:val="%1."/>
      <w:lvlJc w:val="left"/>
      <w:pPr>
        <w:ind w:left="930" w:hanging="360"/>
      </w:pPr>
      <w:rPr>
        <w:rFonts w:hint="default"/>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93D02"/>
    <w:rsid w:val="00044994"/>
    <w:rsid w:val="00087BBC"/>
    <w:rsid w:val="00087F50"/>
    <w:rsid w:val="001014B9"/>
    <w:rsid w:val="00176D8D"/>
    <w:rsid w:val="00193D02"/>
    <w:rsid w:val="001D1EDD"/>
    <w:rsid w:val="0028511A"/>
    <w:rsid w:val="002B57EB"/>
    <w:rsid w:val="002E4838"/>
    <w:rsid w:val="003064E1"/>
    <w:rsid w:val="00323C45"/>
    <w:rsid w:val="003B27A8"/>
    <w:rsid w:val="003D2CE4"/>
    <w:rsid w:val="00417A0F"/>
    <w:rsid w:val="004423E7"/>
    <w:rsid w:val="004A0EBC"/>
    <w:rsid w:val="004D7F3C"/>
    <w:rsid w:val="005238A1"/>
    <w:rsid w:val="005B5348"/>
    <w:rsid w:val="006031F9"/>
    <w:rsid w:val="00635A2F"/>
    <w:rsid w:val="006B4FC3"/>
    <w:rsid w:val="00701F82"/>
    <w:rsid w:val="008712FB"/>
    <w:rsid w:val="008C5A1F"/>
    <w:rsid w:val="009243C8"/>
    <w:rsid w:val="00936D4F"/>
    <w:rsid w:val="00970EFA"/>
    <w:rsid w:val="00A5568E"/>
    <w:rsid w:val="00A734A0"/>
    <w:rsid w:val="00A84BBB"/>
    <w:rsid w:val="00AC50DC"/>
    <w:rsid w:val="00B03C1C"/>
    <w:rsid w:val="00B20BBF"/>
    <w:rsid w:val="00B506F9"/>
    <w:rsid w:val="00BC38FA"/>
    <w:rsid w:val="00BF0A58"/>
    <w:rsid w:val="00C1746D"/>
    <w:rsid w:val="00C85C36"/>
    <w:rsid w:val="00DF02C8"/>
    <w:rsid w:val="00E14A50"/>
    <w:rsid w:val="00E1615C"/>
    <w:rsid w:val="00E240E6"/>
    <w:rsid w:val="00ED3A54"/>
    <w:rsid w:val="00EF56EC"/>
    <w:rsid w:val="00F964E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3D02"/>
    <w:pPr>
      <w:bidi/>
      <w:spacing w:after="0" w:line="240" w:lineRule="auto"/>
    </w:pPr>
    <w:rPr>
      <w:rFonts w:ascii="Times New Roman" w:eastAsia="Times New Roman" w:hAnsi="Times New Roman" w:cs="Miriam"/>
      <w:noProof/>
      <w:sz w:val="20"/>
      <w:szCs w:val="20"/>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93D02"/>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369</Words>
  <Characters>1849</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Health.gov.il</Company>
  <LinksUpToDate>false</LinksUpToDate>
  <CharactersWithSpaces>2214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oren.elad</dc:creator>
  <cp:lastModifiedBy>MOH</cp:lastModifiedBy>
  <cp:revision>2</cp:revision>
  <dcterms:created xsi:type="dcterms:W3CDTF">2017-11-12T07:36:00Z</dcterms:created>
  <dcterms:modified xsi:type="dcterms:W3CDTF">2017-11-12T07:36:00Z</dcterms:modified>
</cp:coreProperties>
</file>